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457A73" w:rsidP="00457A73">
      <w:pPr>
        <w:jc w:val="center"/>
        <w:rPr>
          <w:b/>
        </w:rPr>
      </w:pPr>
      <w:r w:rsidRPr="00457A73">
        <w:rPr>
          <w:b/>
        </w:rPr>
        <w:t>Zápis ze schůze</w:t>
      </w:r>
      <w:r>
        <w:rPr>
          <w:b/>
        </w:rPr>
        <w:t xml:space="preserve"> členů SDH Očihov, konané dne 4.8.2013</w:t>
      </w:r>
    </w:p>
    <w:p w:rsidR="00457A73" w:rsidRDefault="00457A73" w:rsidP="00457A73">
      <w:pPr>
        <w:jc w:val="center"/>
        <w:rPr>
          <w:b/>
        </w:rPr>
      </w:pPr>
    </w:p>
    <w:p w:rsidR="00457A73" w:rsidRDefault="00457A73" w:rsidP="00457A73">
      <w:r>
        <w:t>Přítomnost dle prezenčního listu.</w:t>
      </w:r>
    </w:p>
    <w:p w:rsidR="00457A73" w:rsidRDefault="00457A73" w:rsidP="00457A73"/>
    <w:p w:rsidR="00457A73" w:rsidRDefault="00457A73" w:rsidP="00457A73">
      <w:r>
        <w:t>Program:</w:t>
      </w:r>
    </w:p>
    <w:p w:rsidR="00D81D77" w:rsidRDefault="00E61791" w:rsidP="00E61791">
      <w:pPr>
        <w:pStyle w:val="Odstavecseseznamem"/>
        <w:numPr>
          <w:ilvl w:val="0"/>
          <w:numId w:val="4"/>
        </w:numPr>
      </w:pPr>
      <w:r>
        <w:t>Zpráva ze setkání velitelů sborů okrsku Kryry</w:t>
      </w:r>
    </w:p>
    <w:p w:rsidR="00E61791" w:rsidRDefault="00E61791" w:rsidP="00E61791">
      <w:pPr>
        <w:pStyle w:val="Odstavecseseznamem"/>
        <w:numPr>
          <w:ilvl w:val="0"/>
          <w:numId w:val="4"/>
        </w:numPr>
      </w:pPr>
      <w:r>
        <w:t>Mladí hasiči</w:t>
      </w:r>
    </w:p>
    <w:p w:rsidR="00E61791" w:rsidRDefault="00E61791" w:rsidP="00E61791">
      <w:pPr>
        <w:pStyle w:val="Odstavecseseznamem"/>
        <w:numPr>
          <w:ilvl w:val="0"/>
          <w:numId w:val="4"/>
        </w:numPr>
      </w:pPr>
      <w:r>
        <w:t>Poškození altánu</w:t>
      </w:r>
    </w:p>
    <w:p w:rsidR="00E61791" w:rsidRDefault="00E61791" w:rsidP="00E61791">
      <w:pPr>
        <w:pStyle w:val="Odstavecseseznamem"/>
        <w:numPr>
          <w:ilvl w:val="0"/>
          <w:numId w:val="4"/>
        </w:numPr>
      </w:pPr>
      <w:r>
        <w:t>Karta jednotky SDH</w:t>
      </w:r>
    </w:p>
    <w:p w:rsidR="00E61791" w:rsidRDefault="00E61791" w:rsidP="00E61791">
      <w:pPr>
        <w:pStyle w:val="Odstavecseseznamem"/>
        <w:numPr>
          <w:ilvl w:val="0"/>
          <w:numId w:val="4"/>
        </w:numPr>
      </w:pPr>
      <w:r>
        <w:t>Brigáda</w:t>
      </w:r>
    </w:p>
    <w:p w:rsidR="00E61791" w:rsidRDefault="00E61791" w:rsidP="00E61791">
      <w:pPr>
        <w:pStyle w:val="Odstavecseseznamem"/>
        <w:numPr>
          <w:ilvl w:val="0"/>
          <w:numId w:val="4"/>
        </w:numPr>
      </w:pPr>
      <w:r>
        <w:t>Posvícení</w:t>
      </w:r>
    </w:p>
    <w:p w:rsidR="00E61791" w:rsidRDefault="00E61791" w:rsidP="00E61791">
      <w:pPr>
        <w:pStyle w:val="Odstavecseseznamem"/>
        <w:numPr>
          <w:ilvl w:val="0"/>
          <w:numId w:val="4"/>
        </w:numPr>
      </w:pPr>
      <w:r>
        <w:t>Kostel</w:t>
      </w:r>
    </w:p>
    <w:p w:rsidR="00E61791" w:rsidRDefault="00E61791" w:rsidP="00E61791"/>
    <w:p w:rsidR="00E61791" w:rsidRDefault="00E61791" w:rsidP="00E61791">
      <w:pPr>
        <w:pStyle w:val="Odstavecseseznamem"/>
        <w:numPr>
          <w:ilvl w:val="0"/>
          <w:numId w:val="5"/>
        </w:numPr>
      </w:pPr>
      <w:r>
        <w:t>Porada velitelů sborů dobrovolných hasičů konaná v</w:t>
      </w:r>
      <w:r w:rsidR="0076618C">
        <w:t> </w:t>
      </w:r>
      <w:r>
        <w:t>hasičské</w:t>
      </w:r>
      <w:r w:rsidR="0076618C">
        <w:t xml:space="preserve"> zbrojnici ve Vroutku, kde byli mj. přítomni: ředitel HZS Žatec p. Antoš a velitel HZS Podbořany p. Hovorka, starosta krajského sdružení DH p. </w:t>
      </w:r>
      <w:proofErr w:type="spellStart"/>
      <w:r w:rsidR="0076618C">
        <w:t>Henc</w:t>
      </w:r>
      <w:proofErr w:type="spellEnd"/>
      <w:r w:rsidR="0076618C">
        <w:t xml:space="preserve">. Hlavním bodem bylo seznámení se změnami v zákoně </w:t>
      </w:r>
      <w:r w:rsidR="00543985">
        <w:t xml:space="preserve">o provozu silničních </w:t>
      </w:r>
      <w:r w:rsidR="0076618C">
        <w:t>vozidel a k tomu navazující změny v</w:t>
      </w:r>
      <w:r w:rsidR="007A3755">
        <w:t> organizaci a zajištění přítomnosti j</w:t>
      </w:r>
      <w:r w:rsidR="00FC757A">
        <w:t>ednotek při likvidačních pracích u dopravních nehod</w:t>
      </w:r>
      <w:r w:rsidR="007A3755">
        <w:t>. Nově od září 21</w:t>
      </w:r>
      <w:r w:rsidR="00FC757A">
        <w:t>13 budou jedn</w:t>
      </w:r>
      <w:r w:rsidR="00543985">
        <w:t>otkám podílejícím se na likvidacích</w:t>
      </w:r>
      <w:r w:rsidR="00FC757A">
        <w:t xml:space="preserve"> dopravní</w:t>
      </w:r>
      <w:r w:rsidR="00543985">
        <w:t>ch</w:t>
      </w:r>
      <w:r w:rsidR="00FC757A">
        <w:t xml:space="preserve"> </w:t>
      </w:r>
      <w:r w:rsidR="00543985">
        <w:t>nehod</w:t>
      </w:r>
      <w:r w:rsidR="007A3755">
        <w:t xml:space="preserve"> vypláceny finanční kompenzace v částce 5600 Kč. za každou započatou hodinu práce. To bude mít za následek zpřísnění požadavků na vyplňování hlášení o zásahu a zajištění</w:t>
      </w:r>
      <w:r w:rsidR="00FC757A">
        <w:t xml:space="preserve"> dalších podkladů pro pojišťovny, která tyto náhrady budou vyplácet  (fotodokumentace). </w:t>
      </w:r>
      <w:r w:rsidR="00543985">
        <w:t xml:space="preserve"> Další příjemnou informací je </w:t>
      </w:r>
      <w:r w:rsidR="00E927A5">
        <w:t>připravované finanční vyrovnání jednotkám DH které se účastnili likvidace povodní v červnu 2013. Zřizovatelé JPO V pravděpodobně obdrží  částku 60 000 Kč. která může být použita pouze na provoz JSDH. HZS Podbořany</w:t>
      </w:r>
      <w:r w:rsidR="009B272B">
        <w:t xml:space="preserve"> připravuje taktické cvičení  dálkové dopravy vody v Petrohradě dne 4.10.2013. Bude se týkat pouze jednotek s cisternami. Očihov se tedy nezúčastní.</w:t>
      </w:r>
      <w:r w:rsidR="00DD7F3D">
        <w:t xml:space="preserve"> Na závěr byli přítomní seznámeni s výsledky požárního sportu.</w:t>
      </w:r>
    </w:p>
    <w:p w:rsidR="00DD7F3D" w:rsidRDefault="00DD7F3D" w:rsidP="00E61791">
      <w:pPr>
        <w:pStyle w:val="Odstavecseseznamem"/>
        <w:numPr>
          <w:ilvl w:val="0"/>
          <w:numId w:val="5"/>
        </w:numPr>
      </w:pPr>
      <w:r>
        <w:t>Seznámení členů s proběhlým prvním setkáním mladých hasičů, které proběhlo 16.8.2013 Celkem se sešlo 14 nových, mladých zájemců o činnost ve sboru DH.</w:t>
      </w:r>
    </w:p>
    <w:p w:rsidR="001F1202" w:rsidRDefault="00DD7F3D" w:rsidP="00E61791">
      <w:pPr>
        <w:pStyle w:val="Odstavecseseznamem"/>
        <w:numPr>
          <w:ilvl w:val="0"/>
          <w:numId w:val="5"/>
        </w:numPr>
      </w:pPr>
      <w:r>
        <w:t>Dořešení poškozené</w:t>
      </w:r>
      <w:r w:rsidR="001F1202">
        <w:t>ho plastového altánu zapůjčeného</w:t>
      </w:r>
      <w:r>
        <w:t xml:space="preserve"> na nohejbalový turnaj v Očihově, který poškodil jeden z členů našeho sboru. M. Blecha </w:t>
      </w:r>
      <w:r w:rsidR="001F1202">
        <w:t>nabídnul nahrazení  poškozené stojky ze starého  soukromého altánu. Nahrazení škody se členem sboru si dořešíme dohodou.</w:t>
      </w:r>
    </w:p>
    <w:p w:rsidR="00DD7F3D" w:rsidRDefault="001F1202" w:rsidP="00E61791">
      <w:pPr>
        <w:pStyle w:val="Odstavecseseznamem"/>
        <w:numPr>
          <w:ilvl w:val="0"/>
          <w:numId w:val="5"/>
        </w:numPr>
      </w:pPr>
      <w:r>
        <w:t xml:space="preserve">Upřesnění karty jednotky SDH </w:t>
      </w:r>
      <w:r w:rsidR="00A527FA">
        <w:t>nahlášené v KOPIS v Ústí nad Labem.</w:t>
      </w:r>
    </w:p>
    <w:p w:rsidR="00A527FA" w:rsidRDefault="00A527FA" w:rsidP="00A527FA">
      <w:pPr>
        <w:pStyle w:val="Odstavecseseznamem"/>
        <w:numPr>
          <w:ilvl w:val="0"/>
          <w:numId w:val="6"/>
        </w:numPr>
      </w:pPr>
      <w:r>
        <w:t>velitel jednotky: Petr Blecha</w:t>
      </w:r>
    </w:p>
    <w:p w:rsidR="00A527FA" w:rsidRDefault="00A527FA" w:rsidP="00A527FA">
      <w:pPr>
        <w:pStyle w:val="Odstavecseseznamem"/>
        <w:numPr>
          <w:ilvl w:val="0"/>
          <w:numId w:val="6"/>
        </w:numPr>
      </w:pPr>
      <w:r>
        <w:t>Velitelé družstva: Roman Andrle, Jiřina Wernerová, Václav Braniš</w:t>
      </w:r>
    </w:p>
    <w:p w:rsidR="00A527FA" w:rsidRDefault="00A527FA" w:rsidP="00A527FA">
      <w:pPr>
        <w:pStyle w:val="Odstavecseseznamem"/>
        <w:numPr>
          <w:ilvl w:val="0"/>
          <w:numId w:val="6"/>
        </w:numPr>
      </w:pPr>
      <w:r>
        <w:t>Strojníci: Martin Blecha, Pavel Braniš, Jiří Andrle</w:t>
      </w:r>
    </w:p>
    <w:p w:rsidR="00A527FA" w:rsidRDefault="00A527FA" w:rsidP="00A527FA">
      <w:pPr>
        <w:pStyle w:val="Odstavecseseznamem"/>
        <w:numPr>
          <w:ilvl w:val="0"/>
          <w:numId w:val="6"/>
        </w:numPr>
      </w:pPr>
      <w:r>
        <w:t xml:space="preserve">Hasiči: </w:t>
      </w:r>
      <w:r w:rsidR="00122DF6">
        <w:t xml:space="preserve">Roman Demeter,  Zdeněk </w:t>
      </w:r>
      <w:proofErr w:type="spellStart"/>
      <w:r w:rsidR="00122DF6">
        <w:t>Fajman</w:t>
      </w:r>
      <w:proofErr w:type="spellEnd"/>
      <w:r w:rsidR="00122DF6">
        <w:t xml:space="preserve">, Tomáš Hlavatý, Mária Hofmanová, Jakub </w:t>
      </w:r>
      <w:proofErr w:type="spellStart"/>
      <w:r w:rsidR="00122DF6">
        <w:t>Kašper</w:t>
      </w:r>
      <w:proofErr w:type="spellEnd"/>
      <w:r w:rsidR="00122DF6">
        <w:t>, Vladimír Šeda,</w:t>
      </w:r>
    </w:p>
    <w:p w:rsidR="00122DF6" w:rsidRDefault="00122DF6" w:rsidP="00122DF6"/>
    <w:p w:rsidR="00122DF6" w:rsidRDefault="00122DF6" w:rsidP="00122DF6">
      <w:pPr>
        <w:pStyle w:val="Odstavecseseznamem"/>
        <w:numPr>
          <w:ilvl w:val="0"/>
          <w:numId w:val="5"/>
        </w:numPr>
      </w:pPr>
      <w:r>
        <w:lastRenderedPageBreak/>
        <w:t xml:space="preserve">Brigáda 2 – 3.11.2013 Škubání husí na farmě M. Hlaváčka na Boleboři s ubytováním na </w:t>
      </w:r>
      <w:proofErr w:type="spellStart"/>
      <w:r>
        <w:t>Sbahové</w:t>
      </w:r>
      <w:proofErr w:type="spellEnd"/>
      <w:r>
        <w:t>. Min 8 lidí.</w:t>
      </w:r>
    </w:p>
    <w:p w:rsidR="00122DF6" w:rsidRDefault="00122DF6" w:rsidP="00122DF6">
      <w:pPr>
        <w:pStyle w:val="Odstavecseseznamem"/>
        <w:numPr>
          <w:ilvl w:val="0"/>
          <w:numId w:val="5"/>
        </w:numPr>
      </w:pPr>
      <w:r>
        <w:t>Příprava zábavy 9.11.2013 posvícení.  Zajištěn P. Tříska.</w:t>
      </w:r>
    </w:p>
    <w:p w:rsidR="00E927A5" w:rsidRDefault="006D53D0" w:rsidP="006D53D0">
      <w:pPr>
        <w:pStyle w:val="Odstavecseseznamem"/>
        <w:numPr>
          <w:ilvl w:val="0"/>
          <w:numId w:val="5"/>
        </w:numPr>
      </w:pPr>
      <w:r>
        <w:t>Úklid prostor nad lodí kostela a oprava schodů do zvonice</w:t>
      </w:r>
    </w:p>
    <w:p w:rsidR="006D53D0" w:rsidRDefault="006D53D0" w:rsidP="006D53D0">
      <w:pPr>
        <w:pStyle w:val="Odstavecseseznamem"/>
      </w:pPr>
      <w:bookmarkStart w:id="0" w:name="_GoBack"/>
      <w:bookmarkEnd w:id="0"/>
    </w:p>
    <w:p w:rsidR="00D81D77" w:rsidRPr="00457A73" w:rsidRDefault="00D81D77" w:rsidP="00D81D77">
      <w:r>
        <w:t>zapsal. V. Braniš</w:t>
      </w:r>
    </w:p>
    <w:sectPr w:rsidR="00D81D77" w:rsidRPr="00457A73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711"/>
    <w:multiLevelType w:val="hybridMultilevel"/>
    <w:tmpl w:val="2F0C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E93"/>
    <w:multiLevelType w:val="hybridMultilevel"/>
    <w:tmpl w:val="BB9AA150"/>
    <w:lvl w:ilvl="0" w:tplc="D1CAB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F3DD0"/>
    <w:multiLevelType w:val="hybridMultilevel"/>
    <w:tmpl w:val="59CA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5059"/>
    <w:multiLevelType w:val="hybridMultilevel"/>
    <w:tmpl w:val="3DE2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46E89"/>
    <w:multiLevelType w:val="hybridMultilevel"/>
    <w:tmpl w:val="FABC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C7DFB"/>
    <w:rsid w:val="00122DF6"/>
    <w:rsid w:val="001266AE"/>
    <w:rsid w:val="00142594"/>
    <w:rsid w:val="00146F72"/>
    <w:rsid w:val="001C7F20"/>
    <w:rsid w:val="001D3A05"/>
    <w:rsid w:val="001F1202"/>
    <w:rsid w:val="00205D44"/>
    <w:rsid w:val="00210E47"/>
    <w:rsid w:val="002B505F"/>
    <w:rsid w:val="00305010"/>
    <w:rsid w:val="004233BA"/>
    <w:rsid w:val="00446068"/>
    <w:rsid w:val="00457A73"/>
    <w:rsid w:val="004E2941"/>
    <w:rsid w:val="004F5D08"/>
    <w:rsid w:val="00513D9E"/>
    <w:rsid w:val="00543985"/>
    <w:rsid w:val="00543E19"/>
    <w:rsid w:val="00553253"/>
    <w:rsid w:val="00563FB9"/>
    <w:rsid w:val="00576931"/>
    <w:rsid w:val="00585927"/>
    <w:rsid w:val="005A23DD"/>
    <w:rsid w:val="006823AC"/>
    <w:rsid w:val="006C0CA4"/>
    <w:rsid w:val="006D53D0"/>
    <w:rsid w:val="006E6CD5"/>
    <w:rsid w:val="006E7EA8"/>
    <w:rsid w:val="0076618C"/>
    <w:rsid w:val="007A3755"/>
    <w:rsid w:val="00824FCE"/>
    <w:rsid w:val="00836816"/>
    <w:rsid w:val="008A1041"/>
    <w:rsid w:val="008C3C7F"/>
    <w:rsid w:val="009030CB"/>
    <w:rsid w:val="009935B4"/>
    <w:rsid w:val="009B02F6"/>
    <w:rsid w:val="009B272B"/>
    <w:rsid w:val="009C18B6"/>
    <w:rsid w:val="009D727E"/>
    <w:rsid w:val="009F2F64"/>
    <w:rsid w:val="00A0419A"/>
    <w:rsid w:val="00A527FA"/>
    <w:rsid w:val="00AF5B29"/>
    <w:rsid w:val="00BA6C02"/>
    <w:rsid w:val="00BD713B"/>
    <w:rsid w:val="00C335D7"/>
    <w:rsid w:val="00C84668"/>
    <w:rsid w:val="00CB225C"/>
    <w:rsid w:val="00CE54B8"/>
    <w:rsid w:val="00D07373"/>
    <w:rsid w:val="00D81D77"/>
    <w:rsid w:val="00D96273"/>
    <w:rsid w:val="00DA6D67"/>
    <w:rsid w:val="00DD4684"/>
    <w:rsid w:val="00DD7F3D"/>
    <w:rsid w:val="00DF2AEA"/>
    <w:rsid w:val="00E17187"/>
    <w:rsid w:val="00E40D1F"/>
    <w:rsid w:val="00E61791"/>
    <w:rsid w:val="00E927A5"/>
    <w:rsid w:val="00F32C90"/>
    <w:rsid w:val="00F33578"/>
    <w:rsid w:val="00FC757A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3</cp:revision>
  <cp:lastPrinted>2013-07-08T07:39:00Z</cp:lastPrinted>
  <dcterms:created xsi:type="dcterms:W3CDTF">2013-09-20T11:28:00Z</dcterms:created>
  <dcterms:modified xsi:type="dcterms:W3CDTF">2013-09-20T12:04:00Z</dcterms:modified>
</cp:coreProperties>
</file>