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90" w:rsidRDefault="0058592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CC922" wp14:editId="79FCE4E8">
                <wp:simplePos x="0" y="0"/>
                <wp:positionH relativeFrom="column">
                  <wp:posOffset>-25400</wp:posOffset>
                </wp:positionH>
                <wp:positionV relativeFrom="paragraph">
                  <wp:posOffset>163830</wp:posOffset>
                </wp:positionV>
                <wp:extent cx="5585460" cy="13716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3253" w:rsidRPr="00BD713B" w:rsidRDefault="00553253" w:rsidP="0055325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713B">
                              <w:rPr>
                                <w:b/>
                                <w:caps/>
                                <w:noProof/>
                                <w:sz w:val="50"/>
                                <w:szCs w:val="5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SBOR DOBROVOLNÝCH HASIČŮ                        OČIHOV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pt;margin-top:12.9pt;width:439.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" filled="f" stroked="f">
                <v:fill o:detectmouseclick="t"/>
                <v:textbox>
                  <w:txbxContent>
                    <w:p w:rsidR="00553253" w:rsidRPr="00BD713B" w:rsidRDefault="00553253" w:rsidP="00553253">
                      <w:pPr>
                        <w:jc w:val="center"/>
                        <w:rPr>
                          <w:b/>
                          <w:caps/>
                          <w:noProof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713B">
                        <w:rPr>
                          <w:b/>
                          <w:caps/>
                          <w:noProof/>
                          <w:sz w:val="50"/>
                          <w:szCs w:val="5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SBOR DOBROVOLNÝCH HASIČŮ                        OČIHOV</w:t>
                      </w:r>
                    </w:p>
                  </w:txbxContent>
                </v:textbox>
              </v:shape>
            </w:pict>
          </mc:Fallback>
        </mc:AlternateContent>
      </w:r>
      <w:r w:rsidR="00DA6D6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BE92517" wp14:editId="7A40B3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428750"/>
            <wp:effectExtent l="0" t="0" r="0" b="0"/>
            <wp:wrapSquare wrapText="bothSides"/>
            <wp:docPr id="2" name="Obrázek 1" descr="SDH Očihov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DH Očihov - znak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253">
        <w:br w:type="textWrapping" w:clear="all"/>
      </w:r>
    </w:p>
    <w:p w:rsidR="00F32C90" w:rsidRDefault="00457A73" w:rsidP="00457A73">
      <w:pPr>
        <w:jc w:val="center"/>
        <w:rPr>
          <w:b/>
        </w:rPr>
      </w:pPr>
      <w:r w:rsidRPr="00457A73">
        <w:rPr>
          <w:b/>
        </w:rPr>
        <w:t>Zápis ze schůze</w:t>
      </w:r>
      <w:r>
        <w:rPr>
          <w:b/>
        </w:rPr>
        <w:t xml:space="preserve"> členů SDH Očihov, konané dne 4.8.2013</w:t>
      </w:r>
    </w:p>
    <w:p w:rsidR="00457A73" w:rsidRDefault="00457A73" w:rsidP="00457A73">
      <w:pPr>
        <w:jc w:val="center"/>
        <w:rPr>
          <w:b/>
        </w:rPr>
      </w:pPr>
    </w:p>
    <w:p w:rsidR="00457A73" w:rsidRDefault="00457A73" w:rsidP="00457A73">
      <w:r>
        <w:t>Přítomnost dle prezenčního listu.</w:t>
      </w:r>
    </w:p>
    <w:p w:rsidR="00457A73" w:rsidRDefault="00457A73" w:rsidP="00457A73"/>
    <w:p w:rsidR="00457A73" w:rsidRDefault="00457A73" w:rsidP="00457A73">
      <w:r>
        <w:t>Program:</w:t>
      </w:r>
    </w:p>
    <w:p w:rsidR="00457A73" w:rsidRDefault="00FE592B" w:rsidP="00457A73">
      <w:pPr>
        <w:pStyle w:val="Odstavecseseznamem"/>
        <w:numPr>
          <w:ilvl w:val="0"/>
          <w:numId w:val="2"/>
        </w:numPr>
      </w:pPr>
      <w:r>
        <w:t>Z</w:t>
      </w:r>
      <w:r w:rsidR="00457A73">
        <w:t>ábava</w:t>
      </w:r>
    </w:p>
    <w:p w:rsidR="00457A73" w:rsidRDefault="00457A73" w:rsidP="00457A73">
      <w:pPr>
        <w:pStyle w:val="Odstavecseseznamem"/>
        <w:numPr>
          <w:ilvl w:val="0"/>
          <w:numId w:val="2"/>
        </w:numPr>
      </w:pPr>
      <w:r>
        <w:t>Likvidace povodní</w:t>
      </w:r>
    </w:p>
    <w:p w:rsidR="00457A73" w:rsidRDefault="00FE592B" w:rsidP="00457A73">
      <w:pPr>
        <w:pStyle w:val="Odstavecseseznamem"/>
        <w:numPr>
          <w:ilvl w:val="0"/>
          <w:numId w:val="2"/>
        </w:numPr>
      </w:pPr>
      <w:proofErr w:type="spellStart"/>
      <w:r>
        <w:t>K</w:t>
      </w:r>
      <w:bookmarkStart w:id="0" w:name="_GoBack"/>
      <w:bookmarkEnd w:id="0"/>
      <w:r w:rsidR="00457A73">
        <w:t>atra</w:t>
      </w:r>
      <w:proofErr w:type="spellEnd"/>
      <w:r w:rsidR="00457A73">
        <w:t xml:space="preserve"> JSDH</w:t>
      </w:r>
    </w:p>
    <w:p w:rsidR="00457A73" w:rsidRDefault="00457A73" w:rsidP="00457A73">
      <w:pPr>
        <w:pStyle w:val="Odstavecseseznamem"/>
      </w:pPr>
    </w:p>
    <w:p w:rsidR="00457A73" w:rsidRDefault="00457A73" w:rsidP="00457A73">
      <w:pPr>
        <w:pStyle w:val="Odstavecseseznamem"/>
      </w:pPr>
    </w:p>
    <w:p w:rsidR="009C18B6" w:rsidRDefault="00457A73" w:rsidP="009C18B6">
      <w:pPr>
        <w:pStyle w:val="Odstavecseseznamem"/>
        <w:numPr>
          <w:ilvl w:val="0"/>
          <w:numId w:val="3"/>
        </w:numPr>
      </w:pPr>
      <w:r>
        <w:t>Příprava letní zábavy 10.8.2013 ve spolupráci s výčepem Očihov</w:t>
      </w:r>
      <w:r w:rsidR="00142594">
        <w:t xml:space="preserve">. Hrát bude skupina </w:t>
      </w:r>
      <w:proofErr w:type="spellStart"/>
      <w:r w:rsidR="00142594">
        <w:t>Jeremi</w:t>
      </w:r>
      <w:proofErr w:type="spellEnd"/>
      <w:r w:rsidR="00142594">
        <w:t xml:space="preserve"> ze Žacléře. Alkohol je objednán ve velkoobchodě v Žatci – zajistí Milan Schütz</w:t>
      </w:r>
      <w:r w:rsidR="006C0CA4">
        <w:t>, dovoz zajistí velkoobchod, následně přebytky po skončení akce budou vráceny a vyrovnán cenový rozdíl. Vstup bude dobrovolný. Budeme připravovat  vepř. steaky</w:t>
      </w:r>
      <w:r w:rsidR="00CB225C">
        <w:t xml:space="preserve">, </w:t>
      </w:r>
      <w:proofErr w:type="spellStart"/>
      <w:r w:rsidR="00CB225C">
        <w:t>dvoudruhový</w:t>
      </w:r>
      <w:proofErr w:type="spellEnd"/>
      <w:r w:rsidR="00CB225C">
        <w:t xml:space="preserve"> guláš, pečená křídla, smažené brambůrky</w:t>
      </w:r>
      <w:r w:rsidR="00A0419A">
        <w:t>.</w:t>
      </w:r>
      <w:r w:rsidR="00CB225C">
        <w:t xml:space="preserve"> Požádat OÚ o zapůjčení pivních setů a dovezení na sál</w:t>
      </w:r>
      <w:r w:rsidR="00A0419A">
        <w:t xml:space="preserve"> – hudba bude na sále, přítomní budou moci být částečně venku i na sále.</w:t>
      </w:r>
      <w:r w:rsidR="009C18B6">
        <w:t xml:space="preserve"> Činnosti: </w:t>
      </w:r>
      <w:r w:rsidR="008A1041">
        <w:t xml:space="preserve">zajištění alkoholu – M. Schütz, </w:t>
      </w:r>
      <w:r w:rsidR="009C18B6">
        <w:t xml:space="preserve">komunikace s OÚ, zajištění masa a ostatního materiálu – V. Braniš, dřevo – M. Blecha, J. Wernerová, V. Braniš, </w:t>
      </w:r>
      <w:r w:rsidR="008A1041">
        <w:t>brambory – M. Blecha, dozor u vstupu – N. Ruta, bar – J. Wernerová, M. Hofmanová, gril, kotle – M. Blecha, V. Braniš</w:t>
      </w:r>
    </w:p>
    <w:p w:rsidR="008A1041" w:rsidRDefault="008A1041" w:rsidP="009C18B6">
      <w:pPr>
        <w:pStyle w:val="Odstavecseseznamem"/>
        <w:numPr>
          <w:ilvl w:val="0"/>
          <w:numId w:val="3"/>
        </w:numPr>
      </w:pPr>
      <w:r>
        <w:t>Dne 2.7.2013 byl na Obecní úřad v Očih</w:t>
      </w:r>
      <w:r w:rsidR="00D96273">
        <w:t>o</w:t>
      </w:r>
      <w:r>
        <w:t xml:space="preserve">vě doručen dopis od HZS ústeckého kraje, v němž bylo vyjádřeno poděkování </w:t>
      </w:r>
      <w:r w:rsidR="00D96273">
        <w:t>za účast jednotky SDH obce při likvidaci následků povodní  v postižené oblasti ústeckého kraje.</w:t>
      </w:r>
    </w:p>
    <w:p w:rsidR="00D96273" w:rsidRDefault="00210E47" w:rsidP="009C18B6">
      <w:pPr>
        <w:pStyle w:val="Odstavecseseznamem"/>
        <w:numPr>
          <w:ilvl w:val="0"/>
          <w:numId w:val="3"/>
        </w:numPr>
      </w:pPr>
      <w:r>
        <w:t xml:space="preserve">Ve spolupráci s náčelníkem podbořanského záchranného sboru bude upřesněna karta jednotky SDHO, která je nahlášena na operačním středisku KOPIS v Ústí nad Labem. Stávající údaje nejsou aktuální. V kartě jednotky musí být nahlášení pouze hasiči, kteří v případě potřeby budou kontaktováni </w:t>
      </w:r>
      <w:proofErr w:type="spellStart"/>
      <w:r>
        <w:t>KOPISem</w:t>
      </w:r>
      <w:proofErr w:type="spellEnd"/>
      <w:r>
        <w:t xml:space="preserve"> a kteří se budou </w:t>
      </w:r>
      <w:proofErr w:type="spellStart"/>
      <w:r w:rsidR="00D81D77">
        <w:t>účastňovat</w:t>
      </w:r>
      <w:proofErr w:type="spellEnd"/>
      <w:r w:rsidR="00D81D77">
        <w:t xml:space="preserve"> zásahů. Ti musí mít s obcí uzavřenu smlouvu a dokládat pravidelné zdravotní prohlídky.</w:t>
      </w:r>
    </w:p>
    <w:p w:rsidR="00D81D77" w:rsidRDefault="00D81D77" w:rsidP="00D81D77"/>
    <w:p w:rsidR="00D81D77" w:rsidRPr="00457A73" w:rsidRDefault="00D81D77" w:rsidP="00D81D77">
      <w:r>
        <w:t>zapsal. V. Braniš</w:t>
      </w:r>
    </w:p>
    <w:sectPr w:rsidR="00D81D77" w:rsidRPr="00457A73" w:rsidSect="00E17187">
      <w:pgSz w:w="11906" w:h="16838"/>
      <w:pgMar w:top="454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E93"/>
    <w:multiLevelType w:val="hybridMultilevel"/>
    <w:tmpl w:val="BB9AA150"/>
    <w:lvl w:ilvl="0" w:tplc="D1CAB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46E89"/>
    <w:multiLevelType w:val="hybridMultilevel"/>
    <w:tmpl w:val="FABC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72EB7"/>
    <w:multiLevelType w:val="hybridMultilevel"/>
    <w:tmpl w:val="5D92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B4"/>
    <w:rsid w:val="00000EB7"/>
    <w:rsid w:val="0001742D"/>
    <w:rsid w:val="00044F6C"/>
    <w:rsid w:val="000940BA"/>
    <w:rsid w:val="000C7DFB"/>
    <w:rsid w:val="001266AE"/>
    <w:rsid w:val="00142594"/>
    <w:rsid w:val="00146F72"/>
    <w:rsid w:val="001C7F20"/>
    <w:rsid w:val="001D3A05"/>
    <w:rsid w:val="00205D44"/>
    <w:rsid w:val="00210E47"/>
    <w:rsid w:val="002B505F"/>
    <w:rsid w:val="00305010"/>
    <w:rsid w:val="004233BA"/>
    <w:rsid w:val="00446068"/>
    <w:rsid w:val="00457A73"/>
    <w:rsid w:val="004E2941"/>
    <w:rsid w:val="004F5D08"/>
    <w:rsid w:val="00513D9E"/>
    <w:rsid w:val="00543E19"/>
    <w:rsid w:val="00553253"/>
    <w:rsid w:val="00563FB9"/>
    <w:rsid w:val="00576931"/>
    <w:rsid w:val="00585927"/>
    <w:rsid w:val="005A23DD"/>
    <w:rsid w:val="006823AC"/>
    <w:rsid w:val="006C0CA4"/>
    <w:rsid w:val="006E6CD5"/>
    <w:rsid w:val="00824FCE"/>
    <w:rsid w:val="00836816"/>
    <w:rsid w:val="008A1041"/>
    <w:rsid w:val="008C3C7F"/>
    <w:rsid w:val="009030CB"/>
    <w:rsid w:val="009935B4"/>
    <w:rsid w:val="009B02F6"/>
    <w:rsid w:val="009C18B6"/>
    <w:rsid w:val="009D727E"/>
    <w:rsid w:val="009F2F64"/>
    <w:rsid w:val="00A0419A"/>
    <w:rsid w:val="00AF5B29"/>
    <w:rsid w:val="00BA6C02"/>
    <w:rsid w:val="00BD713B"/>
    <w:rsid w:val="00C335D7"/>
    <w:rsid w:val="00C84668"/>
    <w:rsid w:val="00CB225C"/>
    <w:rsid w:val="00CE54B8"/>
    <w:rsid w:val="00D07373"/>
    <w:rsid w:val="00D81D77"/>
    <w:rsid w:val="00D96273"/>
    <w:rsid w:val="00DA6D67"/>
    <w:rsid w:val="00DD4684"/>
    <w:rsid w:val="00DF2AEA"/>
    <w:rsid w:val="00E17187"/>
    <w:rsid w:val="00E40D1F"/>
    <w:rsid w:val="00F32C90"/>
    <w:rsid w:val="00F33578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FCE"/>
    <w:pPr>
      <w:ind w:left="720"/>
      <w:contextualSpacing/>
    </w:pPr>
  </w:style>
  <w:style w:type="paragraph" w:customStyle="1" w:styleId="DecimalAligned">
    <w:name w:val="Decimal Aligned"/>
    <w:basedOn w:val="Normln"/>
    <w:uiPriority w:val="40"/>
    <w:qFormat/>
    <w:rsid w:val="001D3A05"/>
    <w:pPr>
      <w:tabs>
        <w:tab w:val="decimal" w:pos="360"/>
      </w:tabs>
    </w:pPr>
    <w:rPr>
      <w:rFonts w:eastAsiaTheme="minorHAnsi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D3A05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A05"/>
    <w:rPr>
      <w:sz w:val="20"/>
      <w:szCs w:val="20"/>
      <w:lang w:val="en-US"/>
    </w:rPr>
  </w:style>
  <w:style w:type="character" w:styleId="Zdraznnjemn">
    <w:name w:val="Subtle Emphasis"/>
    <w:basedOn w:val="Standardnpsmoodstavce"/>
    <w:uiPriority w:val="19"/>
    <w:qFormat/>
    <w:rsid w:val="001D3A05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D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FCE"/>
    <w:pPr>
      <w:ind w:left="720"/>
      <w:contextualSpacing/>
    </w:pPr>
  </w:style>
  <w:style w:type="paragraph" w:customStyle="1" w:styleId="DecimalAligned">
    <w:name w:val="Decimal Aligned"/>
    <w:basedOn w:val="Normln"/>
    <w:uiPriority w:val="40"/>
    <w:qFormat/>
    <w:rsid w:val="001D3A05"/>
    <w:pPr>
      <w:tabs>
        <w:tab w:val="decimal" w:pos="360"/>
      </w:tabs>
    </w:pPr>
    <w:rPr>
      <w:rFonts w:eastAsiaTheme="minorHAnsi"/>
      <w:lang w:val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D3A05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A05"/>
    <w:rPr>
      <w:sz w:val="20"/>
      <w:szCs w:val="20"/>
      <w:lang w:val="en-US"/>
    </w:rPr>
  </w:style>
  <w:style w:type="character" w:styleId="Zdraznnjemn">
    <w:name w:val="Subtle Emphasis"/>
    <w:basedOn w:val="Standardnpsmoodstavce"/>
    <w:uiPriority w:val="19"/>
    <w:qFormat/>
    <w:rsid w:val="001D3A05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1D3A05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uiPriority w:val="59"/>
    <w:rsid w:val="009F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AGC EUROPE IT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Braniš Václav</dc:creator>
  <cp:lastModifiedBy>Braniš Václav</cp:lastModifiedBy>
  <cp:revision>4</cp:revision>
  <cp:lastPrinted>2013-07-08T07:39:00Z</cp:lastPrinted>
  <dcterms:created xsi:type="dcterms:W3CDTF">2013-08-06T04:45:00Z</dcterms:created>
  <dcterms:modified xsi:type="dcterms:W3CDTF">2013-08-06T05:30:00Z</dcterms:modified>
</cp:coreProperties>
</file>