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90" w:rsidRDefault="0058592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CC922" wp14:editId="79FCE4E8">
                <wp:simplePos x="0" y="0"/>
                <wp:positionH relativeFrom="column">
                  <wp:posOffset>-25400</wp:posOffset>
                </wp:positionH>
                <wp:positionV relativeFrom="paragraph">
                  <wp:posOffset>163830</wp:posOffset>
                </wp:positionV>
                <wp:extent cx="5585460" cy="13716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3253" w:rsidRPr="00BD713B" w:rsidRDefault="00553253" w:rsidP="00553253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50"/>
                                <w:szCs w:val="5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D713B">
                              <w:rPr>
                                <w:b/>
                                <w:caps/>
                                <w:noProof/>
                                <w:sz w:val="50"/>
                                <w:szCs w:val="5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SBOR DOBROVOLNÝCH HASIČŮ                        OČIHOV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2pt;margin-top:12.9pt;width:439.8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" filled="f" stroked="f">
                <v:fill o:detectmouseclick="t"/>
                <v:textbox>
                  <w:txbxContent>
                    <w:p w:rsidR="00553253" w:rsidRPr="00BD713B" w:rsidRDefault="00553253" w:rsidP="00553253">
                      <w:pPr>
                        <w:jc w:val="center"/>
                        <w:rPr>
                          <w:b/>
                          <w:caps/>
                          <w:noProof/>
                          <w:sz w:val="50"/>
                          <w:szCs w:val="5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D713B">
                        <w:rPr>
                          <w:b/>
                          <w:caps/>
                          <w:noProof/>
                          <w:sz w:val="50"/>
                          <w:szCs w:val="5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SBOR DOBROVOLNÝCH HASIČŮ                        OČIHOV</w:t>
                      </w:r>
                    </w:p>
                  </w:txbxContent>
                </v:textbox>
              </v:shape>
            </w:pict>
          </mc:Fallback>
        </mc:AlternateContent>
      </w:r>
      <w:r w:rsidR="00DA6D67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BE92517" wp14:editId="7A40B3C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66850" cy="1428750"/>
            <wp:effectExtent l="0" t="0" r="0" b="0"/>
            <wp:wrapSquare wrapText="bothSides"/>
            <wp:docPr id="2" name="Obrázek 1" descr="SDH Očihov -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SDH Očihov - znak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3253">
        <w:br w:type="textWrapping" w:clear="all"/>
      </w:r>
    </w:p>
    <w:p w:rsidR="00F32C90" w:rsidRDefault="00C07FE9">
      <w:pPr>
        <w:rPr>
          <w:b/>
        </w:rPr>
      </w:pPr>
      <w:r w:rsidRPr="00C07FE9">
        <w:rPr>
          <w:b/>
        </w:rPr>
        <w:t>Zápis ze schůze SDH Očihov kona</w:t>
      </w:r>
      <w:r w:rsidR="009D2201">
        <w:rPr>
          <w:b/>
        </w:rPr>
        <w:t>né dne 20.10</w:t>
      </w:r>
      <w:r w:rsidRPr="00C07FE9">
        <w:rPr>
          <w:b/>
        </w:rPr>
        <w:t>.2014</w:t>
      </w:r>
    </w:p>
    <w:p w:rsidR="00223088" w:rsidRDefault="00223088">
      <w:r>
        <w:t>Přítomni:</w:t>
      </w:r>
      <w:r w:rsidR="00CF5398">
        <w:t xml:space="preserve"> </w:t>
      </w:r>
      <w:r>
        <w:t xml:space="preserve">Braniš P, Braniš Z, Wernerová J, Blecha M, </w:t>
      </w:r>
      <w:proofErr w:type="spellStart"/>
      <w:r>
        <w:t>Vitner</w:t>
      </w:r>
      <w:proofErr w:type="spellEnd"/>
      <w:r>
        <w:t xml:space="preserve"> Z, Ptáček R, </w:t>
      </w:r>
      <w:proofErr w:type="spellStart"/>
      <w:r>
        <w:t>Kronďáková</w:t>
      </w:r>
      <w:proofErr w:type="spellEnd"/>
      <w:r>
        <w:t xml:space="preserve"> J</w:t>
      </w:r>
    </w:p>
    <w:p w:rsidR="00CF5398" w:rsidRDefault="00CF5398">
      <w:r>
        <w:t xml:space="preserve">Omluveni: Blecha P, Hofmanová M, </w:t>
      </w:r>
      <w:proofErr w:type="spellStart"/>
      <w:r>
        <w:t>Fajman</w:t>
      </w:r>
      <w:proofErr w:type="spellEnd"/>
      <w:r>
        <w:t xml:space="preserve"> Z, </w:t>
      </w:r>
      <w:proofErr w:type="spellStart"/>
      <w:r>
        <w:t>Kašper</w:t>
      </w:r>
      <w:proofErr w:type="spellEnd"/>
      <w:r>
        <w:t xml:space="preserve"> J, </w:t>
      </w:r>
      <w:proofErr w:type="spellStart"/>
      <w:r>
        <w:t>Andrlr</w:t>
      </w:r>
      <w:proofErr w:type="spellEnd"/>
      <w:r>
        <w:t xml:space="preserve"> R. </w:t>
      </w:r>
    </w:p>
    <w:p w:rsidR="00C07FE9" w:rsidRDefault="00C07FE9"/>
    <w:p w:rsidR="00925235" w:rsidRDefault="009D2201" w:rsidP="00F60CEC">
      <w:pPr>
        <w:pStyle w:val="Odstavecseseznamem"/>
        <w:numPr>
          <w:ilvl w:val="0"/>
          <w:numId w:val="3"/>
        </w:numPr>
      </w:pPr>
      <w:r>
        <w:t>Stavba garáže</w:t>
      </w:r>
    </w:p>
    <w:p w:rsidR="00071A37" w:rsidRDefault="00071A37" w:rsidP="00071A37">
      <w:pPr>
        <w:pStyle w:val="Odstavecseseznamem"/>
      </w:pPr>
    </w:p>
    <w:p w:rsidR="00071A37" w:rsidRDefault="00071A37" w:rsidP="00071A37">
      <w:pPr>
        <w:pStyle w:val="Odstavecseseznamem"/>
      </w:pPr>
    </w:p>
    <w:p w:rsidR="00092E66" w:rsidRDefault="00223088" w:rsidP="00756FDD">
      <w:pPr>
        <w:pStyle w:val="Odstavecseseznamem"/>
        <w:numPr>
          <w:ilvl w:val="0"/>
          <w:numId w:val="5"/>
        </w:numPr>
      </w:pPr>
      <w:r>
        <w:t>Po ustavení střešních vazníků</w:t>
      </w:r>
      <w:r w:rsidR="00CF5398">
        <w:t xml:space="preserve"> se nabídl tesař R. Ptáček s možností provést potažení střechy </w:t>
      </w:r>
      <w:proofErr w:type="spellStart"/>
      <w:r w:rsidR="00C22AF5">
        <w:t>paropropustnou</w:t>
      </w:r>
      <w:proofErr w:type="spellEnd"/>
      <w:r w:rsidR="00C22AF5">
        <w:t xml:space="preserve"> folií </w:t>
      </w:r>
      <w:r w:rsidR="00CF5398">
        <w:t>a pobytí střešními latěmi ve své pracovní době se svým zaměstnancem. Důvodem byl</w:t>
      </w:r>
      <w:r w:rsidR="00C22AF5">
        <w:t>o urychlení prací, které bychom</w:t>
      </w:r>
      <w:r w:rsidR="00CF5398">
        <w:t xml:space="preserve"> svépomocí protáhli na několik</w:t>
      </w:r>
      <w:r w:rsidR="00756FDD">
        <w:t xml:space="preserve"> pracovních úseků. Obec souhlasila za provedení prací vyplatit firmě Romana Ptáčka dohodnutou částku 8 000 Kč. Po konzultaci se starostkou obce dal svolení k této formě provedení prací starosta SDH Václav Braniš</w:t>
      </w:r>
      <w:r w:rsidR="00092E66">
        <w:t>. S tímto návrhem nesouhlasilo několik členů SDH, proto byla svolána tato porada, na které je potřeba toto rozhodnutí vysvětlit a v případě nesouhlasného postoje přítomných členů odmítnout.</w:t>
      </w:r>
    </w:p>
    <w:p w:rsidR="00756FDD" w:rsidRDefault="00092E66" w:rsidP="00092E66">
      <w:pPr>
        <w:pStyle w:val="Odstavecseseznamem"/>
        <w:ind w:left="1080"/>
      </w:pPr>
      <w:r>
        <w:t>Výsledkem porady je souhlas s provedením  dohodnutých činností firmou R</w:t>
      </w:r>
      <w:r w:rsidR="00C22AF5">
        <w:t>. Ptáčka. Současně s tím budou pokračovat naše práce dozděním štítů a položením střešní krytiny.</w:t>
      </w:r>
      <w:r>
        <w:t xml:space="preserve"> </w:t>
      </w:r>
    </w:p>
    <w:p w:rsidR="00C22AF5" w:rsidRDefault="00C22AF5" w:rsidP="00092E66">
      <w:pPr>
        <w:pStyle w:val="Odstavecseseznamem"/>
        <w:ind w:left="1080"/>
      </w:pPr>
    </w:p>
    <w:p w:rsidR="00C22AF5" w:rsidRDefault="00C22AF5" w:rsidP="00092E66">
      <w:pPr>
        <w:pStyle w:val="Odstavecseseznamem"/>
        <w:ind w:left="1080"/>
      </w:pPr>
      <w:r>
        <w:t>zapsal: Václav Braniš</w:t>
      </w:r>
      <w:bookmarkStart w:id="0" w:name="_GoBack"/>
      <w:bookmarkEnd w:id="0"/>
    </w:p>
    <w:sectPr w:rsidR="00C22AF5" w:rsidSect="00E17187">
      <w:pgSz w:w="11906" w:h="16838"/>
      <w:pgMar w:top="454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FE9" w:rsidRDefault="00C07FE9" w:rsidP="00C07FE9">
      <w:pPr>
        <w:spacing w:after="0" w:line="240" w:lineRule="auto"/>
      </w:pPr>
      <w:r>
        <w:separator/>
      </w:r>
    </w:p>
  </w:endnote>
  <w:endnote w:type="continuationSeparator" w:id="0">
    <w:p w:rsidR="00C07FE9" w:rsidRDefault="00C07FE9" w:rsidP="00C0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FE9" w:rsidRDefault="00C07FE9" w:rsidP="00C07FE9">
      <w:pPr>
        <w:spacing w:after="0" w:line="240" w:lineRule="auto"/>
      </w:pPr>
      <w:r>
        <w:separator/>
      </w:r>
    </w:p>
  </w:footnote>
  <w:footnote w:type="continuationSeparator" w:id="0">
    <w:p w:rsidR="00C07FE9" w:rsidRDefault="00C07FE9" w:rsidP="00C07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F8F"/>
    <w:multiLevelType w:val="hybridMultilevel"/>
    <w:tmpl w:val="C88412E0"/>
    <w:lvl w:ilvl="0" w:tplc="9348D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BD4248"/>
    <w:multiLevelType w:val="hybridMultilevel"/>
    <w:tmpl w:val="62E68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72456"/>
    <w:multiLevelType w:val="hybridMultilevel"/>
    <w:tmpl w:val="ED80D736"/>
    <w:lvl w:ilvl="0" w:tplc="50A406D8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BF1E8F"/>
    <w:multiLevelType w:val="hybridMultilevel"/>
    <w:tmpl w:val="3D066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72EB7"/>
    <w:multiLevelType w:val="hybridMultilevel"/>
    <w:tmpl w:val="5D922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B4"/>
    <w:rsid w:val="00000EB7"/>
    <w:rsid w:val="0001742D"/>
    <w:rsid w:val="00044F6C"/>
    <w:rsid w:val="00071A37"/>
    <w:rsid w:val="00092E66"/>
    <w:rsid w:val="000940BA"/>
    <w:rsid w:val="000C7DFB"/>
    <w:rsid w:val="001266AE"/>
    <w:rsid w:val="00127EB8"/>
    <w:rsid w:val="00146F72"/>
    <w:rsid w:val="001C7F20"/>
    <w:rsid w:val="001D3A05"/>
    <w:rsid w:val="00205D44"/>
    <w:rsid w:val="00223088"/>
    <w:rsid w:val="002B505F"/>
    <w:rsid w:val="00305010"/>
    <w:rsid w:val="003A6046"/>
    <w:rsid w:val="004233BA"/>
    <w:rsid w:val="00446068"/>
    <w:rsid w:val="004E2941"/>
    <w:rsid w:val="004F5D08"/>
    <w:rsid w:val="00513D9E"/>
    <w:rsid w:val="00543E19"/>
    <w:rsid w:val="00553253"/>
    <w:rsid w:val="00563FB9"/>
    <w:rsid w:val="00576931"/>
    <w:rsid w:val="00585927"/>
    <w:rsid w:val="005A23DD"/>
    <w:rsid w:val="006823AC"/>
    <w:rsid w:val="006A196A"/>
    <w:rsid w:val="006E6CD5"/>
    <w:rsid w:val="00737827"/>
    <w:rsid w:val="00756FDD"/>
    <w:rsid w:val="00824FCE"/>
    <w:rsid w:val="00836816"/>
    <w:rsid w:val="008C3C7F"/>
    <w:rsid w:val="009030CB"/>
    <w:rsid w:val="00925235"/>
    <w:rsid w:val="009935B4"/>
    <w:rsid w:val="009D2201"/>
    <w:rsid w:val="009D727E"/>
    <w:rsid w:val="009F2F64"/>
    <w:rsid w:val="00AF5B29"/>
    <w:rsid w:val="00B701E2"/>
    <w:rsid w:val="00BA6C02"/>
    <w:rsid w:val="00BD713B"/>
    <w:rsid w:val="00C07FE9"/>
    <w:rsid w:val="00C22AF5"/>
    <w:rsid w:val="00C335D7"/>
    <w:rsid w:val="00C77E05"/>
    <w:rsid w:val="00C84668"/>
    <w:rsid w:val="00CA20DC"/>
    <w:rsid w:val="00CE54B8"/>
    <w:rsid w:val="00CF5398"/>
    <w:rsid w:val="00D07373"/>
    <w:rsid w:val="00DA6D67"/>
    <w:rsid w:val="00DD4684"/>
    <w:rsid w:val="00DE395F"/>
    <w:rsid w:val="00DF2AEA"/>
    <w:rsid w:val="00E17187"/>
    <w:rsid w:val="00E40D1F"/>
    <w:rsid w:val="00F32C90"/>
    <w:rsid w:val="00F33578"/>
    <w:rsid w:val="00F6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D6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4FCE"/>
    <w:pPr>
      <w:ind w:left="720"/>
      <w:contextualSpacing/>
    </w:pPr>
  </w:style>
  <w:style w:type="paragraph" w:customStyle="1" w:styleId="DecimalAligned">
    <w:name w:val="Decimal Aligned"/>
    <w:basedOn w:val="Normln"/>
    <w:uiPriority w:val="40"/>
    <w:qFormat/>
    <w:rsid w:val="001D3A05"/>
    <w:pPr>
      <w:tabs>
        <w:tab w:val="decimal" w:pos="360"/>
      </w:tabs>
    </w:pPr>
    <w:rPr>
      <w:rFonts w:eastAsiaTheme="minorHAnsi"/>
      <w:lang w:val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1D3A05"/>
    <w:pPr>
      <w:spacing w:after="0" w:line="240" w:lineRule="auto"/>
    </w:pPr>
    <w:rPr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D3A05"/>
    <w:rPr>
      <w:sz w:val="20"/>
      <w:szCs w:val="20"/>
      <w:lang w:val="en-US"/>
    </w:rPr>
  </w:style>
  <w:style w:type="character" w:styleId="Zdraznnjemn">
    <w:name w:val="Subtle Emphasis"/>
    <w:basedOn w:val="Standardnpsmoodstavce"/>
    <w:uiPriority w:val="19"/>
    <w:qFormat/>
    <w:rsid w:val="001D3A05"/>
    <w:rPr>
      <w:i/>
      <w:iCs/>
      <w:color w:val="7F7F7F" w:themeColor="text1" w:themeTint="80"/>
    </w:rPr>
  </w:style>
  <w:style w:type="table" w:styleId="Svtlstnovnzvraznn1">
    <w:name w:val="Light Shading Accent 1"/>
    <w:basedOn w:val="Normlntabulka"/>
    <w:uiPriority w:val="60"/>
    <w:rsid w:val="001D3A05"/>
    <w:pPr>
      <w:spacing w:after="0" w:line="240" w:lineRule="auto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katabulky">
    <w:name w:val="Table Grid"/>
    <w:basedOn w:val="Normlntabulka"/>
    <w:uiPriority w:val="59"/>
    <w:rsid w:val="009F2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0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7FE9"/>
  </w:style>
  <w:style w:type="paragraph" w:styleId="Zpat">
    <w:name w:val="footer"/>
    <w:basedOn w:val="Normln"/>
    <w:link w:val="ZpatChar"/>
    <w:uiPriority w:val="99"/>
    <w:unhideWhenUsed/>
    <w:rsid w:val="00C0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7F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D6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4FCE"/>
    <w:pPr>
      <w:ind w:left="720"/>
      <w:contextualSpacing/>
    </w:pPr>
  </w:style>
  <w:style w:type="paragraph" w:customStyle="1" w:styleId="DecimalAligned">
    <w:name w:val="Decimal Aligned"/>
    <w:basedOn w:val="Normln"/>
    <w:uiPriority w:val="40"/>
    <w:qFormat/>
    <w:rsid w:val="001D3A05"/>
    <w:pPr>
      <w:tabs>
        <w:tab w:val="decimal" w:pos="360"/>
      </w:tabs>
    </w:pPr>
    <w:rPr>
      <w:rFonts w:eastAsiaTheme="minorHAnsi"/>
      <w:lang w:val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1D3A05"/>
    <w:pPr>
      <w:spacing w:after="0" w:line="240" w:lineRule="auto"/>
    </w:pPr>
    <w:rPr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D3A05"/>
    <w:rPr>
      <w:sz w:val="20"/>
      <w:szCs w:val="20"/>
      <w:lang w:val="en-US"/>
    </w:rPr>
  </w:style>
  <w:style w:type="character" w:styleId="Zdraznnjemn">
    <w:name w:val="Subtle Emphasis"/>
    <w:basedOn w:val="Standardnpsmoodstavce"/>
    <w:uiPriority w:val="19"/>
    <w:qFormat/>
    <w:rsid w:val="001D3A05"/>
    <w:rPr>
      <w:i/>
      <w:iCs/>
      <w:color w:val="7F7F7F" w:themeColor="text1" w:themeTint="80"/>
    </w:rPr>
  </w:style>
  <w:style w:type="table" w:styleId="Svtlstnovnzvraznn1">
    <w:name w:val="Light Shading Accent 1"/>
    <w:basedOn w:val="Normlntabulka"/>
    <w:uiPriority w:val="60"/>
    <w:rsid w:val="001D3A05"/>
    <w:pPr>
      <w:spacing w:after="0" w:line="240" w:lineRule="auto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katabulky">
    <w:name w:val="Table Grid"/>
    <w:basedOn w:val="Normlntabulka"/>
    <w:uiPriority w:val="59"/>
    <w:rsid w:val="009F2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0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7FE9"/>
  </w:style>
  <w:style w:type="paragraph" w:styleId="Zpat">
    <w:name w:val="footer"/>
    <w:basedOn w:val="Normln"/>
    <w:link w:val="ZpatChar"/>
    <w:uiPriority w:val="99"/>
    <w:unhideWhenUsed/>
    <w:rsid w:val="00C0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7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AGC EUROPE IT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Braniš Václav</dc:creator>
  <cp:lastModifiedBy>Braniš Václav</cp:lastModifiedBy>
  <cp:revision>3</cp:revision>
  <cp:lastPrinted>2013-07-08T07:39:00Z</cp:lastPrinted>
  <dcterms:created xsi:type="dcterms:W3CDTF">2014-11-11T12:01:00Z</dcterms:created>
  <dcterms:modified xsi:type="dcterms:W3CDTF">2014-11-11T12:27:00Z</dcterms:modified>
</cp:coreProperties>
</file>